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CEB0BD" w:rsidR="001374C8" w:rsidRDefault="00CB25B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Assistant" w:eastAsia="Assistant" w:hAnsi="Assistant" w:cs="Assistant"/>
          <w:b/>
          <w:sz w:val="34"/>
          <w:szCs w:val="34"/>
        </w:rPr>
      </w:pPr>
      <w:r>
        <w:rPr>
          <w:rFonts w:ascii="Assistant" w:eastAsia="Assistant" w:hAnsi="Assistant" w:cs="Assistant"/>
          <w:b/>
          <w:bCs/>
          <w:sz w:val="34"/>
          <w:szCs w:val="34"/>
          <w:rtl/>
        </w:rPr>
        <w:t xml:space="preserve">آشنایی با </w:t>
      </w:r>
      <w:r w:rsidR="00F725A2">
        <w:rPr>
          <w:rFonts w:ascii="Assistant" w:eastAsia="Assistant" w:hAnsi="Assistant" w:hint="cs"/>
          <w:b/>
          <w:bCs/>
          <w:sz w:val="34"/>
          <w:szCs w:val="34"/>
          <w:rtl/>
        </w:rPr>
        <w:t xml:space="preserve">راه های دریافت </w:t>
      </w:r>
      <w:r>
        <w:rPr>
          <w:rFonts w:ascii="Assistant" w:eastAsia="Assistant" w:hAnsi="Assistant" w:cs="Assistant"/>
          <w:b/>
          <w:bCs/>
          <w:sz w:val="34"/>
          <w:szCs w:val="34"/>
          <w:rtl/>
        </w:rPr>
        <w:t xml:space="preserve">اقامت دائم </w:t>
      </w:r>
      <w:r w:rsidR="00F725A2">
        <w:rPr>
          <w:rFonts w:ascii="Assistant" w:eastAsia="Assistant" w:hAnsi="Assistant" w:hint="cs"/>
          <w:b/>
          <w:bCs/>
          <w:sz w:val="34"/>
          <w:szCs w:val="34"/>
          <w:rtl/>
        </w:rPr>
        <w:t xml:space="preserve">در </w:t>
      </w:r>
      <w:r>
        <w:rPr>
          <w:rFonts w:ascii="Assistant" w:eastAsia="Assistant" w:hAnsi="Assistant" w:cs="Assistant"/>
          <w:b/>
          <w:bCs/>
          <w:sz w:val="34"/>
          <w:szCs w:val="34"/>
          <w:rtl/>
        </w:rPr>
        <w:t>کانادا</w:t>
      </w:r>
    </w:p>
    <w:p w14:paraId="00000002" w14:textId="72EC7E57" w:rsidR="001374C8" w:rsidRDefault="00CB25BC">
      <w:pPr>
        <w:bidi/>
        <w:spacing w:before="240" w:after="24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 xml:space="preserve">این جزوه یک نمای کلی از دسته های اصلی مهاجرت و برنامه های حمایت از پناهندگان در کانادا ارائه می دهد. </w:t>
      </w:r>
      <w:r w:rsidR="00F725A2">
        <w:rPr>
          <w:rFonts w:ascii="Assistant" w:eastAsia="Assistant" w:hAnsi="Assistant" w:hint="cs"/>
          <w:rtl/>
        </w:rPr>
        <w:t>هدف</w:t>
      </w:r>
      <w:r>
        <w:rPr>
          <w:rFonts w:ascii="Assistant" w:eastAsia="Assistant" w:hAnsi="Assistant" w:cs="Assistant"/>
          <w:rtl/>
        </w:rPr>
        <w:t xml:space="preserve"> </w:t>
      </w:r>
      <w:r w:rsidR="00F725A2">
        <w:rPr>
          <w:rFonts w:ascii="Assistant" w:eastAsia="Assistant" w:hAnsi="Assistant" w:hint="cs"/>
          <w:rtl/>
        </w:rPr>
        <w:t xml:space="preserve">این جزوه ارایه معلومات برای </w:t>
      </w:r>
      <w:r>
        <w:rPr>
          <w:rFonts w:ascii="Assistant" w:eastAsia="Assistant" w:hAnsi="Assistant" w:cs="Assistant"/>
          <w:rtl/>
        </w:rPr>
        <w:t>درک گزینه ها است.</w:t>
      </w:r>
    </w:p>
    <w:p w14:paraId="00000003" w14:textId="77777777" w:rsidR="001374C8" w:rsidRDefault="00000000">
      <w:pPr>
        <w:bidi/>
        <w:spacing w:after="0"/>
        <w:rPr>
          <w:rFonts w:ascii="Assistant" w:eastAsia="Assistant" w:hAnsi="Assistant" w:cs="Assistant"/>
          <w:b/>
        </w:rPr>
      </w:pPr>
      <w:r>
        <w:pict w14:anchorId="64286D75">
          <v:rect id="_x0000_i1025" style="width:0;height:1.5pt" o:hralign="center" o:hrstd="t" o:hr="t" fillcolor="#a0a0a0" stroked="f"/>
        </w:pict>
      </w:r>
    </w:p>
    <w:p w14:paraId="00000004" w14:textId="77777777" w:rsidR="001374C8" w:rsidRDefault="00CB25BC">
      <w:pPr>
        <w:pStyle w:val="Heading3"/>
        <w:keepNext w:val="0"/>
        <w:keepLines w:val="0"/>
        <w:bidi/>
        <w:spacing w:before="280"/>
        <w:rPr>
          <w:rFonts w:ascii="Assistant" w:eastAsia="Assistant" w:hAnsi="Assistant" w:cs="Assistant"/>
          <w:sz w:val="26"/>
          <w:szCs w:val="26"/>
        </w:rPr>
      </w:pPr>
      <w:bookmarkStart w:id="0" w:name="_heading=h.frk2tnxo63wi" w:colFirst="0" w:colLast="0"/>
      <w:bookmarkEnd w:id="0"/>
      <w:r>
        <w:rPr>
          <w:rFonts w:ascii="Assistant" w:eastAsia="Assistant" w:hAnsi="Assistant" w:cs="Assistant"/>
          <w:sz w:val="26"/>
          <w:szCs w:val="26"/>
          <w:rtl/>
        </w:rPr>
        <w:t>1. مروری بر دسته بندی های مهاجرتی</w:t>
      </w:r>
    </w:p>
    <w:p w14:paraId="00000005" w14:textId="77777777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ساکنان موقت</w:t>
      </w:r>
    </w:p>
    <w:p w14:paraId="00000006" w14:textId="77777777" w:rsidR="001374C8" w:rsidRDefault="00CB25BC">
      <w:pPr>
        <w:numPr>
          <w:ilvl w:val="0"/>
          <w:numId w:val="7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b/>
          <w:bCs/>
          <w:rtl/>
        </w:rPr>
        <w:t>بازدیدکنندگان:</w:t>
      </w:r>
      <w:r>
        <w:rPr>
          <w:rFonts w:ascii="Assistant" w:eastAsia="Assistant" w:hAnsi="Assistant" w:cs="Assistant"/>
          <w:rtl/>
        </w:rPr>
        <w:t xml:space="preserve"> افرادی که برای اقامت کوتاه مدت به کانادا می آیند (به عنوان مثال، گردشگری، دیدار با خانواده).</w:t>
      </w:r>
    </w:p>
    <w:p w14:paraId="00000007" w14:textId="77777777" w:rsidR="001374C8" w:rsidRDefault="00CB25BC">
      <w:pPr>
        <w:numPr>
          <w:ilvl w:val="0"/>
          <w:numId w:val="7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b/>
          <w:bCs/>
          <w:rtl/>
        </w:rPr>
        <w:t>دانشجویان:</w:t>
      </w:r>
      <w:r>
        <w:rPr>
          <w:rFonts w:ascii="Assistant" w:eastAsia="Assistant" w:hAnsi="Assistant" w:cs="Assistant"/>
          <w:rtl/>
        </w:rPr>
        <w:t xml:space="preserve"> برای تحصیل در یک موسسه تعیین شده باید مجوز تحصیل معتبر داشته باشند.</w:t>
      </w:r>
    </w:p>
    <w:p w14:paraId="00000008" w14:textId="77777777" w:rsidR="001374C8" w:rsidRDefault="00CB25BC">
      <w:pPr>
        <w:numPr>
          <w:ilvl w:val="0"/>
          <w:numId w:val="7"/>
        </w:numPr>
        <w:bidi/>
        <w:spacing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کارگران:</w:t>
      </w:r>
      <w:r>
        <w:rPr>
          <w:rFonts w:ascii="Assistant" w:eastAsia="Assistant" w:hAnsi="Assistant" w:cs="Assistant"/>
          <w:rtl/>
        </w:rPr>
        <w:t xml:space="preserve"> به مجوز کار معتبر نیاز دارند؛ برخی ممکن است به یک کارفرمای خاص وابسته باشند.</w:t>
      </w:r>
    </w:p>
    <w:p w14:paraId="00000009" w14:textId="77777777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مقیم دائم</w:t>
      </w:r>
    </w:p>
    <w:p w14:paraId="0000000A" w14:textId="35CA489B" w:rsidR="001374C8" w:rsidRDefault="00CB25BC">
      <w:pPr>
        <w:numPr>
          <w:ilvl w:val="0"/>
          <w:numId w:val="9"/>
        </w:numPr>
        <w:bidi/>
        <w:spacing w:before="240" w:after="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اسپانسرشیپ خانواده:</w:t>
      </w:r>
      <w:r>
        <w:rPr>
          <w:rFonts w:ascii="Assistant" w:eastAsia="Assistant" w:hAnsi="Assistant" w:cs="Assistant"/>
          <w:rtl/>
        </w:rPr>
        <w:t xml:space="preserve"> </w:t>
      </w:r>
      <w:r w:rsidR="00F725A2">
        <w:rPr>
          <w:rFonts w:ascii="Assistant" w:eastAsia="Assistant" w:hAnsi="Assistant" w:hint="cs"/>
          <w:rtl/>
        </w:rPr>
        <w:t>شهروندان و مقیمان دا</w:t>
      </w:r>
      <w:r>
        <w:rPr>
          <w:rFonts w:ascii="Assistant" w:eastAsia="Assistant" w:hAnsi="Assistant" w:cs="Assistant"/>
          <w:rtl/>
        </w:rPr>
        <w:t xml:space="preserve">ئم </w:t>
      </w:r>
      <w:r w:rsidR="00F725A2">
        <w:rPr>
          <w:rFonts w:ascii="Assistant" w:eastAsia="Assistant" w:hAnsi="Assistant" w:hint="cs"/>
          <w:rtl/>
        </w:rPr>
        <w:t xml:space="preserve">کانادا </w:t>
      </w:r>
      <w:r>
        <w:rPr>
          <w:rFonts w:ascii="Assistant" w:eastAsia="Assistant" w:hAnsi="Assistant" w:cs="Assistant"/>
          <w:rtl/>
        </w:rPr>
        <w:t>می توانند همسر، شریک زندگی، فرزندان تحت تکفل، والدین یا پدربزرگ و مادربزرگ خود را اسپانسر کنند.</w:t>
      </w:r>
    </w:p>
    <w:p w14:paraId="0000000B" w14:textId="77777777" w:rsidR="001374C8" w:rsidRDefault="00CB25BC">
      <w:pPr>
        <w:numPr>
          <w:ilvl w:val="0"/>
          <w:numId w:val="9"/>
        </w:numPr>
        <w:bidi/>
        <w:spacing w:after="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مهاجرت اقتصادی:</w:t>
      </w:r>
      <w:r>
        <w:rPr>
          <w:rFonts w:ascii="Assistant" w:eastAsia="Assistant" w:hAnsi="Assistant" w:cs="Assistant"/>
          <w:rtl/>
        </w:rPr>
        <w:t xml:space="preserve"> کارگران ماهر و متخصصانی که تحت برنامه هایی مانند اکسپرس اینتری واجد شرایط هستند.</w:t>
      </w:r>
    </w:p>
    <w:p w14:paraId="0000000C" w14:textId="77777777" w:rsidR="001374C8" w:rsidRDefault="00CB25BC">
      <w:pPr>
        <w:numPr>
          <w:ilvl w:val="0"/>
          <w:numId w:val="9"/>
        </w:numPr>
        <w:bidi/>
        <w:spacing w:after="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برنامه های بشردوستانه و دلسوزانه (H&amp;C):</w:t>
      </w:r>
      <w:r>
        <w:rPr>
          <w:rFonts w:ascii="Assistant" w:eastAsia="Assistant" w:hAnsi="Assistant" w:cs="Assistant"/>
          <w:rtl/>
        </w:rPr>
        <w:t xml:space="preserve"> برای افرادی که در حال حاضر در کانادا هستند و در صورت بازگشت به کشور خود با مشکل مواجه می شوند.</w:t>
      </w:r>
    </w:p>
    <w:p w14:paraId="0000000D" w14:textId="77777777" w:rsidR="001374C8" w:rsidRDefault="00CB25BC">
      <w:pPr>
        <w:numPr>
          <w:ilvl w:val="0"/>
          <w:numId w:val="9"/>
        </w:numPr>
        <w:bidi/>
        <w:spacing w:after="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 xml:space="preserve">پناهندگان: </w:t>
      </w:r>
      <w:r>
        <w:rPr>
          <w:rFonts w:ascii="Assistant" w:eastAsia="Assistant" w:hAnsi="Assistant" w:cs="Assistant"/>
          <w:rtl/>
        </w:rPr>
        <w:t>افرادی که به دلیل آزار و اذیت یا خطر آسیب نمی توانند با خیال راحت به کشور خود بازگردند.</w:t>
      </w:r>
    </w:p>
    <w:p w14:paraId="0000000E" w14:textId="77777777" w:rsidR="001374C8" w:rsidRDefault="00CB25BC">
      <w:pPr>
        <w:numPr>
          <w:ilvl w:val="0"/>
          <w:numId w:val="9"/>
        </w:numPr>
        <w:bidi/>
        <w:spacing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اقدامات موقت برای بحران:</w:t>
      </w:r>
      <w:r>
        <w:rPr>
          <w:rFonts w:ascii="Assistant" w:eastAsia="Assistant" w:hAnsi="Assistant" w:cs="Assistant"/>
          <w:rtl/>
        </w:rPr>
        <w:t xml:space="preserve"> برنامه های ویژه برای افراد آسیب دیده از جنگ یا بلایا (به عنوان مثال، غزه، اوکراین، سودان).</w:t>
      </w:r>
    </w:p>
    <w:p w14:paraId="0000000F" w14:textId="77777777" w:rsidR="001374C8" w:rsidRDefault="00000000">
      <w:pPr>
        <w:bidi/>
        <w:spacing w:after="0"/>
        <w:rPr>
          <w:rFonts w:ascii="Assistant" w:eastAsia="Assistant" w:hAnsi="Assistant" w:cs="Assistant"/>
          <w:b/>
        </w:rPr>
      </w:pPr>
      <w:r>
        <w:pict w14:anchorId="579D284B">
          <v:rect id="_x0000_i1026" style="width:0;height:1.5pt" o:hralign="center" o:hrstd="t" o:hr="t" fillcolor="#a0a0a0" stroked="f"/>
        </w:pict>
      </w:r>
    </w:p>
    <w:p w14:paraId="00000010" w14:textId="77777777" w:rsidR="001374C8" w:rsidRDefault="00CB25BC">
      <w:pPr>
        <w:pStyle w:val="Heading3"/>
        <w:keepNext w:val="0"/>
        <w:keepLines w:val="0"/>
        <w:bidi/>
        <w:spacing w:before="280"/>
        <w:rPr>
          <w:rFonts w:ascii="Assistant" w:eastAsia="Assistant" w:hAnsi="Assistant" w:cs="Assistant"/>
          <w:sz w:val="26"/>
          <w:szCs w:val="26"/>
        </w:rPr>
      </w:pPr>
      <w:bookmarkStart w:id="1" w:name="_heading=h.plu9kzk1rbli" w:colFirst="0" w:colLast="0"/>
      <w:bookmarkEnd w:id="1"/>
      <w:r>
        <w:rPr>
          <w:rFonts w:ascii="Assistant" w:eastAsia="Assistant" w:hAnsi="Assistant" w:cs="Assistant"/>
          <w:sz w:val="26"/>
          <w:szCs w:val="26"/>
          <w:rtl/>
        </w:rPr>
        <w:t>2. برنامه های حمایت از پناهندگان</w:t>
      </w:r>
    </w:p>
    <w:p w14:paraId="00000011" w14:textId="77777777" w:rsidR="001374C8" w:rsidRDefault="00CB25BC">
      <w:pPr>
        <w:pStyle w:val="Heading4"/>
        <w:keepNext w:val="0"/>
        <w:keepLines w:val="0"/>
        <w:bidi/>
        <w:spacing w:before="240"/>
        <w:rPr>
          <w:rFonts w:ascii="Assistant" w:eastAsia="Assistant" w:hAnsi="Assistant" w:cs="Assistant"/>
          <w:sz w:val="22"/>
          <w:szCs w:val="22"/>
          <w:u w:val="none"/>
        </w:rPr>
      </w:pPr>
      <w:bookmarkStart w:id="2" w:name="_heading=h.8y09qk35k2s8" w:colFirst="0" w:colLast="0"/>
      <w:bookmarkEnd w:id="2"/>
      <w:r>
        <w:rPr>
          <w:rFonts w:ascii="Assistant" w:eastAsia="Assistant" w:hAnsi="Assistant" w:cs="Assistant"/>
          <w:sz w:val="22"/>
          <w:szCs w:val="22"/>
          <w:u w:val="none"/>
          <w:rtl/>
        </w:rPr>
        <w:t>الف) برنامه اسکان مجدد پناهندگان و بشردوستانه (خارج از کانادا)</w:t>
      </w:r>
    </w:p>
    <w:p w14:paraId="00000012" w14:textId="77777777" w:rsidR="001374C8" w:rsidRDefault="00CB25BC">
      <w:pPr>
        <w:numPr>
          <w:ilvl w:val="0"/>
          <w:numId w:val="10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برای افرادی که خارج از کشور خود هستند و به دلیل آزار و اذیت قادر به بازگشت نیستند.</w:t>
      </w:r>
    </w:p>
    <w:p w14:paraId="00000013" w14:textId="77777777" w:rsidR="001374C8" w:rsidRDefault="00CB25BC">
      <w:pPr>
        <w:numPr>
          <w:ilvl w:val="0"/>
          <w:numId w:val="10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شما نمی توانید مستقیما درخواست دهید، باید توسط موارد زیر ارجاع داده شوید:</w:t>
      </w:r>
    </w:p>
    <w:p w14:paraId="00000014" w14:textId="77777777" w:rsidR="001374C8" w:rsidRDefault="00CB25BC">
      <w:pPr>
        <w:numPr>
          <w:ilvl w:val="1"/>
          <w:numId w:val="10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آژانس پناهندگان سازمان ملل متحد (UNHCR)، یا</w:t>
      </w:r>
    </w:p>
    <w:p w14:paraId="00000015" w14:textId="77777777" w:rsidR="001374C8" w:rsidRDefault="00CB25BC">
      <w:pPr>
        <w:numPr>
          <w:ilvl w:val="1"/>
          <w:numId w:val="10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یک سازمان ارجاع تعیین شده، یا</w:t>
      </w:r>
    </w:p>
    <w:p w14:paraId="00000016" w14:textId="77777777" w:rsidR="001374C8" w:rsidRDefault="00CB25BC">
      <w:pPr>
        <w:numPr>
          <w:ilvl w:val="1"/>
          <w:numId w:val="10"/>
        </w:numPr>
        <w:bidi/>
        <w:spacing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rtl/>
        </w:rPr>
        <w:t>یک گروه حمایت خصوصی (مانند دارندگان قرارداد حمایت).</w:t>
      </w:r>
    </w:p>
    <w:p w14:paraId="00000017" w14:textId="77777777" w:rsidR="001374C8" w:rsidRDefault="00CB25BC">
      <w:pPr>
        <w:pStyle w:val="Heading4"/>
        <w:keepNext w:val="0"/>
        <w:keepLines w:val="0"/>
        <w:bidi/>
        <w:spacing w:before="240"/>
        <w:rPr>
          <w:rFonts w:ascii="Assistant" w:eastAsia="Assistant" w:hAnsi="Assistant" w:cs="Assistant"/>
          <w:sz w:val="22"/>
          <w:szCs w:val="22"/>
          <w:u w:val="none"/>
        </w:rPr>
      </w:pPr>
      <w:bookmarkStart w:id="3" w:name="_heading=h.1umt0wthuvhw" w:colFirst="0" w:colLast="0"/>
      <w:bookmarkEnd w:id="3"/>
      <w:r>
        <w:rPr>
          <w:rFonts w:ascii="Assistant" w:eastAsia="Assistant" w:hAnsi="Assistant" w:cs="Assistant"/>
          <w:sz w:val="22"/>
          <w:szCs w:val="22"/>
          <w:u w:val="none"/>
          <w:rtl/>
        </w:rPr>
        <w:t>ب. برنامه پناهندگی در کانادا</w:t>
      </w:r>
    </w:p>
    <w:p w14:paraId="00000018" w14:textId="6D8B6EE9" w:rsidR="001374C8" w:rsidRDefault="00CB25BC">
      <w:pPr>
        <w:numPr>
          <w:ilvl w:val="0"/>
          <w:numId w:val="6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lastRenderedPageBreak/>
        <w:t xml:space="preserve">برای افرادی که در حال حاضر در داخل کانادا هستند و </w:t>
      </w:r>
      <w:r w:rsidR="00F725A2">
        <w:rPr>
          <w:rFonts w:ascii="Assistant" w:eastAsia="Assistant" w:hAnsi="Assistant" w:hint="cs"/>
          <w:rtl/>
        </w:rPr>
        <w:t>در کشور خود تحت پیگرد</w:t>
      </w:r>
      <w:r>
        <w:rPr>
          <w:rFonts w:ascii="Assistant" w:eastAsia="Assistant" w:hAnsi="Assistant" w:cs="Assistant"/>
          <w:rtl/>
        </w:rPr>
        <w:t xml:space="preserve"> یا با خطر شکنجه یا رفتار بی رحمانه در کشور خود مواجه هستند.</w:t>
      </w:r>
    </w:p>
    <w:p w14:paraId="00000019" w14:textId="77777777" w:rsidR="001374C8" w:rsidRDefault="00CB25BC">
      <w:pPr>
        <w:numPr>
          <w:ilvl w:val="0"/>
          <w:numId w:val="6"/>
        </w:numPr>
        <w:bidi/>
        <w:spacing w:after="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مراحل برنامه:</w:t>
      </w:r>
    </w:p>
    <w:p w14:paraId="0000001A" w14:textId="4BF1EF53" w:rsidR="001374C8" w:rsidRDefault="00CB25BC">
      <w:pPr>
        <w:numPr>
          <w:ilvl w:val="1"/>
          <w:numId w:val="6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 xml:space="preserve">ادعای خود را از طریق پورتال آنلاین IRCC (ظرف 90 روز پس از شروع </w:t>
      </w:r>
      <w:r w:rsidR="00F725A2">
        <w:rPr>
          <w:rFonts w:ascii="Assistant" w:eastAsia="Assistant" w:hAnsi="Assistant" w:hint="cs"/>
          <w:rtl/>
        </w:rPr>
        <w:t>پروسه</w:t>
      </w:r>
      <w:r>
        <w:rPr>
          <w:rFonts w:ascii="Assistant" w:eastAsia="Assistant" w:hAnsi="Assistant" w:cs="Assistant"/>
          <w:rtl/>
        </w:rPr>
        <w:t>) ارسال کنید.</w:t>
      </w:r>
    </w:p>
    <w:p w14:paraId="0000001B" w14:textId="77777777" w:rsidR="001374C8" w:rsidRDefault="00CB25BC">
      <w:pPr>
        <w:numPr>
          <w:ilvl w:val="1"/>
          <w:numId w:val="6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دریافت نامه تأیید ادعا برای دسترسی به خدمات.</w:t>
      </w:r>
    </w:p>
    <w:p w14:paraId="0000001C" w14:textId="77777777" w:rsidR="001374C8" w:rsidRDefault="00CB25BC">
      <w:pPr>
        <w:numPr>
          <w:ilvl w:val="1"/>
          <w:numId w:val="6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معاینه پزشکی مهاجرت خود را تکمیل کنید.</w:t>
      </w:r>
    </w:p>
    <w:p w14:paraId="0000001D" w14:textId="77777777" w:rsidR="001374C8" w:rsidRDefault="00CB25BC">
      <w:pPr>
        <w:numPr>
          <w:ilvl w:val="1"/>
          <w:numId w:val="6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در مصاحبه واجد شرایط بودن خود شرکت کنید.</w:t>
      </w:r>
    </w:p>
    <w:p w14:paraId="0000001E" w14:textId="77777777" w:rsidR="001374C8" w:rsidRDefault="00CB25BC">
      <w:pPr>
        <w:numPr>
          <w:ilvl w:val="1"/>
          <w:numId w:val="6"/>
        </w:numPr>
        <w:bidi/>
        <w:spacing w:after="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rtl/>
        </w:rPr>
        <w:t>در صورت واجد شرایط بودن، ادعای شما توسط هیئت مهاجرت و پناهندگی (IRB) رسیدگی می شود.</w:t>
      </w:r>
    </w:p>
    <w:p w14:paraId="0000001F" w14:textId="77777777" w:rsidR="001374C8" w:rsidRDefault="00CB25BC">
      <w:pPr>
        <w:numPr>
          <w:ilvl w:val="0"/>
          <w:numId w:val="6"/>
        </w:numPr>
        <w:bidi/>
        <w:spacing w:after="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مدارکی که ممکن است نیاز داشته باشید:</w:t>
      </w:r>
    </w:p>
    <w:p w14:paraId="00000020" w14:textId="0A747CE1" w:rsidR="001374C8" w:rsidRDefault="00CB25BC">
      <w:pPr>
        <w:numPr>
          <w:ilvl w:val="1"/>
          <w:numId w:val="6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مبنای فرم ادعا</w:t>
      </w:r>
      <w:r w:rsidR="00F725A2">
        <w:rPr>
          <w:rFonts w:ascii="Assistant" w:eastAsia="Assistant" w:hAnsi="Assistant" w:cs="Assistant"/>
        </w:rPr>
        <w:t>(basis of claim form)</w:t>
      </w:r>
      <w:r>
        <w:rPr>
          <w:rFonts w:ascii="Assistant" w:eastAsia="Assistant" w:hAnsi="Assistant" w:cs="Assistant"/>
          <w:rtl/>
        </w:rPr>
        <w:t xml:space="preserve"> و مدارک شناسایی</w:t>
      </w:r>
    </w:p>
    <w:p w14:paraId="00000021" w14:textId="77777777" w:rsidR="001374C8" w:rsidRDefault="00CB25BC">
      <w:pPr>
        <w:numPr>
          <w:ilvl w:val="1"/>
          <w:numId w:val="6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مدرک ورود به کانادا</w:t>
      </w:r>
    </w:p>
    <w:p w14:paraId="00000022" w14:textId="77777777" w:rsidR="001374C8" w:rsidRDefault="00CB25BC">
      <w:pPr>
        <w:numPr>
          <w:ilvl w:val="1"/>
          <w:numId w:val="6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سوابق پلیس، پزشکی یا عضویت</w:t>
      </w:r>
    </w:p>
    <w:p w14:paraId="00000023" w14:textId="77777777" w:rsidR="001374C8" w:rsidRDefault="00CB25BC">
      <w:pPr>
        <w:numPr>
          <w:ilvl w:val="1"/>
          <w:numId w:val="6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شواهدی مبنی بر آزار و اذیت یا خطر</w:t>
      </w:r>
    </w:p>
    <w:p w14:paraId="00000024" w14:textId="31E77245" w:rsidR="001374C8" w:rsidRDefault="00CB25BC">
      <w:pPr>
        <w:numPr>
          <w:ilvl w:val="1"/>
          <w:numId w:val="6"/>
        </w:numPr>
        <w:bidi/>
        <w:spacing w:after="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rtl/>
        </w:rPr>
        <w:t xml:space="preserve">نامه ها یا سایر اسناد </w:t>
      </w:r>
    </w:p>
    <w:p w14:paraId="00000025" w14:textId="77777777" w:rsidR="001374C8" w:rsidRDefault="00CB25BC">
      <w:pPr>
        <w:numPr>
          <w:ilvl w:val="0"/>
          <w:numId w:val="6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b/>
          <w:bCs/>
          <w:rtl/>
        </w:rPr>
        <w:t xml:space="preserve">اگر ادعای شما پذیرفته شود: </w:t>
      </w:r>
      <w:r>
        <w:rPr>
          <w:rFonts w:ascii="Assistant" w:eastAsia="Assistant" w:hAnsi="Assistant" w:cs="Assistant"/>
          <w:rtl/>
        </w:rPr>
        <w:t>می توانید برای اقامت دائم درخواست دهید.</w:t>
      </w:r>
    </w:p>
    <w:p w14:paraId="00000026" w14:textId="77777777" w:rsidR="001374C8" w:rsidRDefault="00CB25BC">
      <w:pPr>
        <w:numPr>
          <w:ilvl w:val="0"/>
          <w:numId w:val="6"/>
        </w:numPr>
        <w:bidi/>
        <w:spacing w:after="24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b/>
          <w:bCs/>
          <w:rtl/>
        </w:rPr>
        <w:t>در صورت رد شدن:</w:t>
      </w:r>
      <w:r>
        <w:rPr>
          <w:rFonts w:ascii="Assistant" w:eastAsia="Assistant" w:hAnsi="Assistant" w:cs="Assistant"/>
          <w:rtl/>
        </w:rPr>
        <w:t xml:space="preserve"> دلایل تصمیم و اطلاعات مربوط به نحوه تجدید نظر را دریافت خواهید کرد.</w:t>
      </w:r>
    </w:p>
    <w:p w14:paraId="00000027" w14:textId="77777777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توجه داشته باشید:</w:t>
      </w:r>
    </w:p>
    <w:p w14:paraId="00000028" w14:textId="77777777" w:rsidR="001374C8" w:rsidRDefault="00CB25BC">
      <w:pPr>
        <w:numPr>
          <w:ilvl w:val="0"/>
          <w:numId w:val="8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i/>
          <w:iCs/>
          <w:rtl/>
        </w:rPr>
        <w:t>مترجم رایگان در جلسه دادرسی شما در دسترس هستند.</w:t>
      </w:r>
    </w:p>
    <w:p w14:paraId="00000029" w14:textId="582D0067" w:rsidR="001374C8" w:rsidRDefault="00CB25BC">
      <w:pPr>
        <w:numPr>
          <w:ilvl w:val="0"/>
          <w:numId w:val="8"/>
        </w:numPr>
        <w:bidi/>
        <w:spacing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i/>
          <w:iCs/>
          <w:rtl/>
        </w:rPr>
        <w:t xml:space="preserve">برای کمک به آماده سازی می توانید </w:t>
      </w:r>
      <w:r w:rsidR="00F725A2">
        <w:rPr>
          <w:rFonts w:ascii="Assistant" w:eastAsia="Assistant" w:hAnsi="Assistant" w:hint="cs"/>
          <w:i/>
          <w:iCs/>
          <w:rtl/>
        </w:rPr>
        <w:t>به طور رایگان در</w:t>
      </w:r>
      <w:r>
        <w:rPr>
          <w:rFonts w:ascii="Assistant" w:eastAsia="Assistant" w:hAnsi="Assistant" w:cs="Assistant"/>
          <w:i/>
          <w:iCs/>
          <w:rtl/>
        </w:rPr>
        <w:t xml:space="preserve"> "تورهای آماده</w:t>
      </w:r>
      <w:r w:rsidR="00F725A2">
        <w:rPr>
          <w:rFonts w:ascii="Assistant" w:eastAsia="Assistant" w:hAnsi="Assistant" w:hint="cs"/>
          <w:i/>
          <w:iCs/>
          <w:rtl/>
        </w:rPr>
        <w:t xml:space="preserve"> گی برای دادگاه</w:t>
      </w:r>
      <w:r>
        <w:rPr>
          <w:rFonts w:ascii="Assistant" w:eastAsia="Assistant" w:hAnsi="Assistant" w:cs="Assistant"/>
          <w:i/>
          <w:iCs/>
          <w:rtl/>
        </w:rPr>
        <w:t xml:space="preserve">" </w:t>
      </w:r>
      <w:r w:rsidR="00F725A2">
        <w:rPr>
          <w:rFonts w:ascii="Assistant" w:eastAsia="Assistant" w:hAnsi="Assistant" w:hint="cs"/>
          <w:i/>
          <w:iCs/>
          <w:rtl/>
        </w:rPr>
        <w:t xml:space="preserve">از طریق اینترنت </w:t>
      </w:r>
      <w:r>
        <w:rPr>
          <w:rFonts w:ascii="Assistant" w:eastAsia="Assistant" w:hAnsi="Assistant" w:cs="Assistant"/>
          <w:i/>
          <w:iCs/>
          <w:rtl/>
        </w:rPr>
        <w:t>شرکت کنید myrefugeeclaim.ca/en/ready-tours/hearing-ready-tour</w:t>
      </w:r>
      <w:hyperlink r:id="rId7">
        <w:r>
          <w:rPr>
            <w:rFonts w:ascii="Assistant" w:eastAsia="Assistant" w:hAnsi="Assistant" w:cs="Assistant"/>
            <w:i/>
            <w:iCs/>
            <w:rtl/>
          </w:rPr>
          <w:t xml:space="preserve"> </w:t>
        </w:r>
      </w:hyperlink>
      <w:hyperlink r:id="rId8"/>
    </w:p>
    <w:p w14:paraId="0000002A" w14:textId="77777777" w:rsidR="001374C8" w:rsidRDefault="00000000">
      <w:pPr>
        <w:bidi/>
        <w:spacing w:after="0"/>
        <w:rPr>
          <w:rFonts w:ascii="Assistant" w:eastAsia="Assistant" w:hAnsi="Assistant" w:cs="Assistant"/>
          <w:b/>
        </w:rPr>
      </w:pPr>
      <w:r>
        <w:pict w14:anchorId="51757BEE">
          <v:rect id="_x0000_i1027" style="width:0;height:1.5pt" o:hralign="center" o:hrstd="t" o:hr="t" fillcolor="#a0a0a0" stroked="f"/>
        </w:pict>
      </w:r>
    </w:p>
    <w:p w14:paraId="0000002B" w14:textId="77777777" w:rsidR="001374C8" w:rsidRDefault="00CB25BC">
      <w:pPr>
        <w:pStyle w:val="Heading3"/>
        <w:keepNext w:val="0"/>
        <w:keepLines w:val="0"/>
        <w:bidi/>
        <w:spacing w:before="280"/>
        <w:rPr>
          <w:rFonts w:ascii="Assistant" w:eastAsia="Assistant" w:hAnsi="Assistant" w:cs="Assistant"/>
          <w:sz w:val="26"/>
          <w:szCs w:val="26"/>
        </w:rPr>
      </w:pPr>
      <w:bookmarkStart w:id="4" w:name="_heading=h.c7b9p14bhra2" w:colFirst="0" w:colLast="0"/>
      <w:bookmarkEnd w:id="4"/>
      <w:r>
        <w:rPr>
          <w:rFonts w:ascii="Assistant" w:eastAsia="Assistant" w:hAnsi="Assistant" w:cs="Assistant"/>
          <w:sz w:val="26"/>
          <w:szCs w:val="26"/>
          <w:rtl/>
        </w:rPr>
        <w:t>3. برنامه های بشردوستانه و دلسوزانه (H&amp;C)</w:t>
      </w:r>
    </w:p>
    <w:p w14:paraId="0000002C" w14:textId="7F42B0C5" w:rsidR="001374C8" w:rsidRDefault="00CB25BC">
      <w:pPr>
        <w:numPr>
          <w:ilvl w:val="0"/>
          <w:numId w:val="5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برای افرادی که به دلیل سختی یا دلایل</w:t>
      </w:r>
      <w:r w:rsidR="00F725A2">
        <w:rPr>
          <w:rFonts w:ascii="Assistant" w:eastAsia="Assistant" w:hAnsi="Assistant" w:cs="Assistant" w:hint="cs"/>
          <w:rtl/>
        </w:rPr>
        <w:t xml:space="preserve"> </w:t>
      </w:r>
      <w:r w:rsidR="00F725A2">
        <w:rPr>
          <w:rFonts w:ascii="Assistant" w:eastAsia="Assistant" w:hAnsi="Assistant" w:hint="cs"/>
          <w:rtl/>
        </w:rPr>
        <w:t>قوی</w:t>
      </w:r>
      <w:r>
        <w:rPr>
          <w:rFonts w:ascii="Assistant" w:eastAsia="Assistant" w:hAnsi="Assistant" w:cs="Assistant"/>
          <w:rtl/>
        </w:rPr>
        <w:t xml:space="preserve"> بشردوستانه از داخل کانادا درخواست اقامت دائم می کنند.</w:t>
      </w:r>
    </w:p>
    <w:p w14:paraId="0000002D" w14:textId="77777777" w:rsidR="001374C8" w:rsidRDefault="00CB25BC">
      <w:pPr>
        <w:numPr>
          <w:ilvl w:val="0"/>
          <w:numId w:val="5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بدون مصاحبه، درخواست کتبی و شواهد بسیار مهم هستند.</w:t>
      </w:r>
    </w:p>
    <w:p w14:paraId="0000002E" w14:textId="77777777" w:rsidR="001374C8" w:rsidRDefault="00CB25BC">
      <w:pPr>
        <w:numPr>
          <w:ilvl w:val="0"/>
          <w:numId w:val="5"/>
        </w:numPr>
        <w:bidi/>
        <w:spacing w:after="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عوامل در نظر گرفته شده:</w:t>
      </w:r>
    </w:p>
    <w:p w14:paraId="0000002F" w14:textId="77777777" w:rsidR="001374C8" w:rsidRDefault="00CB25BC">
      <w:pPr>
        <w:numPr>
          <w:ilvl w:val="1"/>
          <w:numId w:val="5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چه مدت در کانادا بوده اید</w:t>
      </w:r>
    </w:p>
    <w:p w14:paraId="00000030" w14:textId="77777777" w:rsidR="001374C8" w:rsidRDefault="00CB25BC">
      <w:pPr>
        <w:numPr>
          <w:ilvl w:val="1"/>
          <w:numId w:val="5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روابط و ادغام شما در جامعه</w:t>
      </w:r>
    </w:p>
    <w:p w14:paraId="00000031" w14:textId="1A9A0285" w:rsidR="001374C8" w:rsidRDefault="00CB25BC">
      <w:pPr>
        <w:numPr>
          <w:ilvl w:val="1"/>
          <w:numId w:val="5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 xml:space="preserve">مسائل پزشکی یا </w:t>
      </w:r>
      <w:r w:rsidR="00F725A2">
        <w:rPr>
          <w:rFonts w:ascii="Assistant" w:eastAsia="Assistant" w:hAnsi="Assistant" w:hint="cs"/>
          <w:rtl/>
        </w:rPr>
        <w:t>مشکلاتی که به آن در صورت دیپورت شدن مواجه خواهید شد</w:t>
      </w:r>
    </w:p>
    <w:p w14:paraId="00000032" w14:textId="215F5F3E" w:rsidR="001374C8" w:rsidRDefault="00CB25BC">
      <w:pPr>
        <w:numPr>
          <w:ilvl w:val="1"/>
          <w:numId w:val="5"/>
        </w:numPr>
        <w:bidi/>
        <w:spacing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rtl/>
        </w:rPr>
        <w:t xml:space="preserve">بهترین منافع هر یک از کودکان </w:t>
      </w:r>
    </w:p>
    <w:p w14:paraId="00000033" w14:textId="62D58678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نمونه هایی از شواهد قوی:</w:t>
      </w:r>
    </w:p>
    <w:p w14:paraId="00000034" w14:textId="77777777" w:rsidR="001374C8" w:rsidRDefault="00CB25BC">
      <w:pPr>
        <w:numPr>
          <w:ilvl w:val="0"/>
          <w:numId w:val="11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گزارش های پزشکی یا روانشناختی</w:t>
      </w:r>
    </w:p>
    <w:p w14:paraId="00000035" w14:textId="77777777" w:rsidR="001374C8" w:rsidRDefault="00CB25BC">
      <w:pPr>
        <w:numPr>
          <w:ilvl w:val="0"/>
          <w:numId w:val="11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lastRenderedPageBreak/>
        <w:t>نامه هایی از کارفرمایان، مربیان یا رهبران جامعه</w:t>
      </w:r>
    </w:p>
    <w:p w14:paraId="00000036" w14:textId="77777777" w:rsidR="001374C8" w:rsidRDefault="00CB25BC">
      <w:pPr>
        <w:numPr>
          <w:ilvl w:val="0"/>
          <w:numId w:val="11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مدرک داوطلبی، کار یا تحصیل در کانادا</w:t>
      </w:r>
    </w:p>
    <w:p w14:paraId="00000037" w14:textId="77777777" w:rsidR="001374C8" w:rsidRDefault="00CB25BC">
      <w:pPr>
        <w:numPr>
          <w:ilvl w:val="0"/>
          <w:numId w:val="11"/>
        </w:numPr>
        <w:bidi/>
        <w:spacing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rtl/>
        </w:rPr>
        <w:t>گزارش هایی که خطر یا بی ثباتی را در کشور شما نشان می دهد</w:t>
      </w:r>
    </w:p>
    <w:p w14:paraId="00000038" w14:textId="77777777" w:rsidR="001374C8" w:rsidRDefault="00000000">
      <w:pPr>
        <w:bidi/>
        <w:spacing w:after="0"/>
        <w:rPr>
          <w:rFonts w:ascii="Assistant" w:eastAsia="Assistant" w:hAnsi="Assistant" w:cs="Assistant"/>
          <w:b/>
        </w:rPr>
      </w:pPr>
      <w:r>
        <w:pict w14:anchorId="690D6A4D">
          <v:rect id="_x0000_i1028" style="width:0;height:1.5pt" o:hralign="center" o:hrstd="t" o:hr="t" fillcolor="#a0a0a0" stroked="f"/>
        </w:pict>
      </w:r>
    </w:p>
    <w:p w14:paraId="00000039" w14:textId="77777777" w:rsidR="001374C8" w:rsidRDefault="00CB25BC">
      <w:pPr>
        <w:pStyle w:val="Heading3"/>
        <w:keepNext w:val="0"/>
        <w:keepLines w:val="0"/>
        <w:bidi/>
        <w:spacing w:before="280"/>
        <w:rPr>
          <w:rFonts w:ascii="Assistant" w:eastAsia="Assistant" w:hAnsi="Assistant" w:cs="Assistant"/>
          <w:sz w:val="26"/>
          <w:szCs w:val="26"/>
        </w:rPr>
      </w:pPr>
      <w:bookmarkStart w:id="5" w:name="_heading=h.qe5nujseyfy1" w:colFirst="0" w:colLast="0"/>
      <w:bookmarkEnd w:id="5"/>
      <w:r>
        <w:rPr>
          <w:rFonts w:ascii="Assistant" w:eastAsia="Assistant" w:hAnsi="Assistant" w:cs="Assistant"/>
          <w:sz w:val="26"/>
          <w:szCs w:val="26"/>
          <w:rtl/>
        </w:rPr>
        <w:t>4. اسپانسرشیپ خانواده</w:t>
      </w:r>
    </w:p>
    <w:p w14:paraId="0000003A" w14:textId="77777777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چه کسی می تواند اسپانسر کند؟</w:t>
      </w:r>
    </w:p>
    <w:p w14:paraId="0000003B" w14:textId="6AC00363" w:rsidR="001374C8" w:rsidRDefault="00CB25BC">
      <w:pPr>
        <w:numPr>
          <w:ilvl w:val="0"/>
          <w:numId w:val="4"/>
        </w:numPr>
        <w:bidi/>
        <w:spacing w:before="240" w:after="24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 xml:space="preserve">هر فرد 18+ که شهروند کانادا، مقیم دائم یا </w:t>
      </w:r>
      <w:r w:rsidR="00F725A2">
        <w:rPr>
          <w:rFonts w:ascii="Assistant" w:eastAsia="Assistant" w:hAnsi="Assistant" w:hint="cs"/>
          <w:rtl/>
        </w:rPr>
        <w:t>بومی</w:t>
      </w:r>
      <w:r>
        <w:rPr>
          <w:rFonts w:ascii="Assistant" w:eastAsia="Assistant" w:hAnsi="Assistant" w:cs="Assistant"/>
          <w:rtl/>
        </w:rPr>
        <w:t xml:space="preserve"> ثبت نام شده تحت قانون </w:t>
      </w:r>
      <w:r w:rsidR="00F725A2">
        <w:rPr>
          <w:rFonts w:ascii="Assistant" w:eastAsia="Assistant" w:hAnsi="Assistant" w:hint="cs"/>
          <w:rtl/>
        </w:rPr>
        <w:t xml:space="preserve">بومیان </w:t>
      </w:r>
      <w:r>
        <w:rPr>
          <w:rFonts w:ascii="Assistant" w:eastAsia="Assistant" w:hAnsi="Assistant" w:cs="Assistant"/>
          <w:rtl/>
        </w:rPr>
        <w:t>کانادا باشد.</w:t>
      </w:r>
    </w:p>
    <w:p w14:paraId="0000003C" w14:textId="40167708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 xml:space="preserve">چه کسی می تواند </w:t>
      </w:r>
      <w:r w:rsidR="00F725A2">
        <w:rPr>
          <w:rFonts w:ascii="Assistant" w:eastAsia="Assistant" w:hAnsi="Assistant" w:hint="cs"/>
          <w:b/>
          <w:bCs/>
          <w:rtl/>
        </w:rPr>
        <w:t xml:space="preserve">اسپانسر </w:t>
      </w:r>
      <w:r>
        <w:rPr>
          <w:rFonts w:ascii="Assistant" w:eastAsia="Assistant" w:hAnsi="Assistant" w:cs="Assistant"/>
          <w:b/>
          <w:bCs/>
          <w:rtl/>
        </w:rPr>
        <w:t>شود؟</w:t>
      </w:r>
    </w:p>
    <w:p w14:paraId="0000003D" w14:textId="77777777" w:rsidR="001374C8" w:rsidRDefault="00CB25BC">
      <w:pPr>
        <w:numPr>
          <w:ilvl w:val="0"/>
          <w:numId w:val="2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همسر یا فرزندان تحت تکفل زیر 22 سال (بدون نیاز به حداقل درآمد).</w:t>
      </w:r>
    </w:p>
    <w:p w14:paraId="0000003E" w14:textId="77777777" w:rsidR="001374C8" w:rsidRDefault="00CB25BC">
      <w:pPr>
        <w:numPr>
          <w:ilvl w:val="0"/>
          <w:numId w:val="2"/>
        </w:numPr>
        <w:bidi/>
        <w:spacing w:after="24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والدین یا پدربزرگ و مادربزرگ (درآمد مورد نیاز بالاتر؛ انتخاب شده توسط سیستم قرعه کشی).</w:t>
      </w:r>
    </w:p>
    <w:p w14:paraId="0000003F" w14:textId="1C233E16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 xml:space="preserve">حامیان مالی </w:t>
      </w:r>
      <w:r w:rsidR="00F725A2">
        <w:rPr>
          <w:rFonts w:ascii="Assistant" w:eastAsia="Assistant" w:hAnsi="Assistant" w:hint="cs"/>
          <w:b/>
          <w:bCs/>
          <w:rtl/>
        </w:rPr>
        <w:t xml:space="preserve">یا اسپانسران </w:t>
      </w:r>
      <w:r>
        <w:rPr>
          <w:rFonts w:ascii="Assistant" w:eastAsia="Assistant" w:hAnsi="Assistant" w:cs="Assistant"/>
          <w:b/>
          <w:bCs/>
          <w:rtl/>
        </w:rPr>
        <w:t>باید ثابت کنند که رابطه واقعی است و می توانند از نظر مالی از شخصی که حمایت می شود حمایت کنند.</w:t>
      </w:r>
    </w:p>
    <w:p w14:paraId="00000040" w14:textId="77777777" w:rsidR="001374C8" w:rsidRDefault="00000000">
      <w:pPr>
        <w:bidi/>
        <w:spacing w:after="0"/>
        <w:rPr>
          <w:rFonts w:ascii="Assistant" w:eastAsia="Assistant" w:hAnsi="Assistant" w:cs="Assistant"/>
          <w:b/>
        </w:rPr>
      </w:pPr>
      <w:r>
        <w:pict w14:anchorId="0CAA8A0B">
          <v:rect id="_x0000_i1029" style="width:0;height:1.5pt" o:hralign="center" o:hrstd="t" o:hr="t" fillcolor="#a0a0a0" stroked="f"/>
        </w:pict>
      </w:r>
    </w:p>
    <w:p w14:paraId="00000041" w14:textId="77777777" w:rsidR="001374C8" w:rsidRDefault="00CB25BC">
      <w:pPr>
        <w:pStyle w:val="Heading3"/>
        <w:keepNext w:val="0"/>
        <w:keepLines w:val="0"/>
        <w:bidi/>
        <w:spacing w:before="280"/>
        <w:rPr>
          <w:rFonts w:ascii="Assistant" w:eastAsia="Assistant" w:hAnsi="Assistant" w:cs="Assistant"/>
          <w:sz w:val="26"/>
          <w:szCs w:val="26"/>
        </w:rPr>
      </w:pPr>
      <w:bookmarkStart w:id="6" w:name="_heading=h.9hrjr2nx71lr" w:colFirst="0" w:colLast="0"/>
      <w:bookmarkEnd w:id="6"/>
      <w:r>
        <w:rPr>
          <w:rFonts w:ascii="Assistant" w:eastAsia="Assistant" w:hAnsi="Assistant" w:cs="Assistant"/>
          <w:sz w:val="26"/>
          <w:szCs w:val="26"/>
          <w:rtl/>
        </w:rPr>
        <w:t>5. مهاجرت اقتصادی (اکسپرس اینتری)</w:t>
      </w:r>
    </w:p>
    <w:p w14:paraId="00000042" w14:textId="77777777" w:rsidR="001374C8" w:rsidRDefault="00CB25BC">
      <w:pPr>
        <w:bidi/>
        <w:spacing w:before="240" w:after="24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سیستمی که توسط اداره مهاجرت، پناهندگان و شهروندی کانادا (IRCC) برای مدیریت درخواست های کارگران ماهر استفاده می شود.</w:t>
      </w:r>
    </w:p>
    <w:p w14:paraId="00000043" w14:textId="77777777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برنامه های تحت اکسپرس اینتری:</w:t>
      </w:r>
    </w:p>
    <w:p w14:paraId="00000044" w14:textId="23E6B3B5" w:rsidR="001374C8" w:rsidRDefault="00CB25BC">
      <w:pPr>
        <w:numPr>
          <w:ilvl w:val="0"/>
          <w:numId w:val="3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 xml:space="preserve">کلاس تجربه کانادایی </w:t>
      </w:r>
      <w:r w:rsidR="00F725A2">
        <w:rPr>
          <w:rFonts w:ascii="Assistant" w:eastAsia="Assistant" w:hAnsi="Assistant"/>
          <w:rtl/>
        </w:rPr>
        <w:t>–</w:t>
      </w:r>
      <w:r>
        <w:rPr>
          <w:rFonts w:ascii="Assistant" w:eastAsia="Assistant" w:hAnsi="Assistant" w:cs="Assistant"/>
          <w:rtl/>
        </w:rPr>
        <w:t xml:space="preserve"> </w:t>
      </w:r>
      <w:r w:rsidR="00F725A2">
        <w:rPr>
          <w:rFonts w:ascii="Assistant" w:eastAsia="Assistant" w:hAnsi="Assistant" w:hint="cs"/>
          <w:rtl/>
        </w:rPr>
        <w:t>بیش از یک</w:t>
      </w:r>
      <w:r>
        <w:rPr>
          <w:rFonts w:ascii="Assistant" w:eastAsia="Assistant" w:hAnsi="Assistant" w:cs="Assistant"/>
          <w:rtl/>
        </w:rPr>
        <w:t xml:space="preserve"> سال تجربه کاری </w:t>
      </w:r>
      <w:r w:rsidR="00F725A2">
        <w:rPr>
          <w:rFonts w:ascii="Assistant" w:eastAsia="Assistant" w:hAnsi="Assistant" w:hint="cs"/>
          <w:rtl/>
        </w:rPr>
        <w:t>در کانادا</w:t>
      </w:r>
      <w:r>
        <w:rPr>
          <w:rFonts w:ascii="Assistant" w:eastAsia="Assistant" w:hAnsi="Assistant" w:cs="Assistant"/>
          <w:rtl/>
        </w:rPr>
        <w:t xml:space="preserve"> (در 3 سال گذشته).</w:t>
      </w:r>
    </w:p>
    <w:p w14:paraId="00000045" w14:textId="77777777" w:rsidR="001374C8" w:rsidRDefault="00CB25BC">
      <w:pPr>
        <w:numPr>
          <w:ilvl w:val="0"/>
          <w:numId w:val="3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برنامه کارگر ماهر فدرال - برای کسانی که تجربه کار خارجی دارند (در 10 سال گذشته).</w:t>
      </w:r>
    </w:p>
    <w:p w14:paraId="00000046" w14:textId="13A2A0D3" w:rsidR="001374C8" w:rsidRPr="00F725A2" w:rsidRDefault="00CB25BC" w:rsidP="00F725A2">
      <w:pPr>
        <w:numPr>
          <w:ilvl w:val="0"/>
          <w:numId w:val="3"/>
        </w:numPr>
        <w:bidi/>
        <w:spacing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rtl/>
        </w:rPr>
        <w:t xml:space="preserve">برنامه </w:t>
      </w:r>
      <w:r w:rsidR="00F725A2">
        <w:rPr>
          <w:rFonts w:ascii="Assistant" w:eastAsia="Assistant" w:hAnsi="Assistant" w:hint="cs"/>
          <w:rtl/>
        </w:rPr>
        <w:t>کارگران فنی حرفه ای</w:t>
      </w:r>
      <w:r>
        <w:rPr>
          <w:rFonts w:ascii="Assistant" w:eastAsia="Assistant" w:hAnsi="Assistant" w:cs="Assistant"/>
          <w:rtl/>
        </w:rPr>
        <w:t xml:space="preserve"> فدرال - برای </w:t>
      </w:r>
      <w:r w:rsidR="00F725A2">
        <w:rPr>
          <w:rFonts w:ascii="Assistant" w:eastAsia="Assistant" w:hAnsi="Assistant" w:hint="cs"/>
          <w:rtl/>
        </w:rPr>
        <w:t>کار</w:t>
      </w:r>
      <w:r w:rsidR="00F725A2">
        <w:rPr>
          <w:rFonts w:ascii="Assistant" w:eastAsia="Assistant" w:hAnsi="Assistant" w:cstheme="minorBidi" w:hint="cs"/>
          <w:b/>
          <w:rtl/>
          <w:lang w:bidi="fa-IR"/>
        </w:rPr>
        <w:t>گران فنی حرفه ای</w:t>
      </w:r>
      <w:r w:rsidRPr="00F725A2">
        <w:rPr>
          <w:rFonts w:ascii="Assistant" w:eastAsia="Assistant" w:hAnsi="Assistant" w:cs="Assistant"/>
          <w:rtl/>
        </w:rPr>
        <w:t xml:space="preserve"> واجد شرایط با </w:t>
      </w:r>
      <w:r w:rsidR="00F725A2">
        <w:rPr>
          <w:rFonts w:ascii="Assistant" w:eastAsia="Assistant" w:hAnsi="Assistant" w:hint="cs"/>
          <w:rtl/>
        </w:rPr>
        <w:t>بیش از دو سال</w:t>
      </w:r>
      <w:r w:rsidRPr="00F725A2">
        <w:rPr>
          <w:rFonts w:ascii="Assistant" w:eastAsia="Assistant" w:hAnsi="Assistant" w:cs="Assistant"/>
          <w:rtl/>
        </w:rPr>
        <w:t xml:space="preserve"> تجربه و پیشنهاد شغلی معتبر یا گواهی </w:t>
      </w:r>
      <w:r w:rsidR="00F725A2">
        <w:rPr>
          <w:rFonts w:ascii="Assistant" w:eastAsia="Assistant" w:hAnsi="Assistant" w:hint="cs"/>
          <w:rtl/>
        </w:rPr>
        <w:t>فن یا حرفه</w:t>
      </w:r>
      <w:r w:rsidRPr="00F725A2">
        <w:rPr>
          <w:rFonts w:ascii="Assistant" w:eastAsia="Assistant" w:hAnsi="Assistant" w:cs="Assistant"/>
          <w:rtl/>
        </w:rPr>
        <w:t>.</w:t>
      </w:r>
    </w:p>
    <w:p w14:paraId="00000047" w14:textId="6100798B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متقاضیان از طریق سیستم رتبه بندی (CRS) رتبه بندی می شوند. از نامزدهای بالاترین رتبه دعوت می شود تا برای اقامت دائم اقدام کنند.</w:t>
      </w:r>
    </w:p>
    <w:p w14:paraId="00000048" w14:textId="77777777" w:rsidR="001374C8" w:rsidRDefault="00000000">
      <w:pPr>
        <w:bidi/>
        <w:spacing w:after="0"/>
        <w:rPr>
          <w:rFonts w:ascii="Assistant" w:eastAsia="Assistant" w:hAnsi="Assistant" w:cs="Assistant"/>
          <w:b/>
        </w:rPr>
      </w:pPr>
      <w:r>
        <w:pict w14:anchorId="2978C656">
          <v:rect id="_x0000_i1030" style="width:0;height:1.5pt" o:hralign="center" o:hrstd="t" o:hr="t" fillcolor="#a0a0a0" stroked="f"/>
        </w:pict>
      </w:r>
    </w:p>
    <w:p w14:paraId="00000049" w14:textId="77777777" w:rsidR="001374C8" w:rsidRDefault="00CB25BC">
      <w:pPr>
        <w:pStyle w:val="Heading3"/>
        <w:keepNext w:val="0"/>
        <w:keepLines w:val="0"/>
        <w:bidi/>
        <w:spacing w:before="280"/>
        <w:rPr>
          <w:rFonts w:ascii="Assistant" w:eastAsia="Assistant" w:hAnsi="Assistant" w:cs="Assistant"/>
          <w:sz w:val="26"/>
          <w:szCs w:val="26"/>
        </w:rPr>
      </w:pPr>
      <w:bookmarkStart w:id="7" w:name="_heading=h.qc9xx3jbhmka" w:colFirst="0" w:colLast="0"/>
      <w:bookmarkEnd w:id="7"/>
      <w:r>
        <w:rPr>
          <w:rFonts w:ascii="Assistant" w:eastAsia="Assistant" w:hAnsi="Assistant" w:cs="Assistant"/>
          <w:sz w:val="26"/>
          <w:szCs w:val="26"/>
          <w:rtl/>
        </w:rPr>
        <w:t>6. حقوق و مسئولیت ها به عنوان مقیم دائم</w:t>
      </w:r>
    </w:p>
    <w:p w14:paraId="0000004A" w14:textId="77777777" w:rsidR="001374C8" w:rsidRDefault="00CB25BC">
      <w:pPr>
        <w:numPr>
          <w:ilvl w:val="0"/>
          <w:numId w:val="13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lastRenderedPageBreak/>
        <w:t>شما می توانید در هر نقطه از کانادا زندگی، کار و تحصیل کنید.</w:t>
      </w:r>
    </w:p>
    <w:p w14:paraId="0000004B" w14:textId="6D91FBF2" w:rsidR="001374C8" w:rsidRDefault="00CB25BC">
      <w:pPr>
        <w:numPr>
          <w:ilvl w:val="0"/>
          <w:numId w:val="13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 xml:space="preserve">شما می توانیداعضای خانواده واجد شرایط </w:t>
      </w:r>
      <w:r w:rsidR="00F725A2">
        <w:rPr>
          <w:rFonts w:ascii="Assistant" w:eastAsia="Assistant" w:hAnsi="Assistant" w:hint="cs"/>
          <w:rtl/>
        </w:rPr>
        <w:t>خود را اسپانسر</w:t>
      </w:r>
      <w:r>
        <w:rPr>
          <w:rFonts w:ascii="Assistant" w:eastAsia="Assistant" w:hAnsi="Assistant" w:cs="Assistant"/>
          <w:rtl/>
        </w:rPr>
        <w:t xml:space="preserve"> کنید.</w:t>
      </w:r>
    </w:p>
    <w:p w14:paraId="0000004C" w14:textId="77777777" w:rsidR="001374C8" w:rsidRDefault="00CB25BC">
      <w:pPr>
        <w:numPr>
          <w:ilvl w:val="0"/>
          <w:numId w:val="13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شما باید حداقل 730 روز (2 سال) در هر دوره 5 ساله در کانادا اقامت داشته باشید تا وضعیت اقامت دائم خود را حفظ کنید.</w:t>
      </w:r>
    </w:p>
    <w:p w14:paraId="0000004D" w14:textId="77777777" w:rsidR="001374C8" w:rsidRDefault="00CB25BC">
      <w:pPr>
        <w:numPr>
          <w:ilvl w:val="0"/>
          <w:numId w:val="13"/>
        </w:numPr>
        <w:bidi/>
        <w:spacing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rtl/>
        </w:rPr>
        <w:t>شما باید کارت PR خود را هر 5 سال یکبار تمدید کنید.</w:t>
      </w:r>
    </w:p>
    <w:p w14:paraId="0000004E" w14:textId="77777777" w:rsidR="001374C8" w:rsidRDefault="00000000">
      <w:pPr>
        <w:bidi/>
        <w:spacing w:after="0"/>
        <w:rPr>
          <w:rFonts w:ascii="Assistant" w:eastAsia="Assistant" w:hAnsi="Assistant" w:cs="Assistant"/>
          <w:b/>
        </w:rPr>
      </w:pPr>
      <w:r>
        <w:pict w14:anchorId="3A391325">
          <v:rect id="_x0000_i1031" style="width:0;height:1.5pt" o:hralign="center" o:hrstd="t" o:hr="t" fillcolor="#a0a0a0" stroked="f"/>
        </w:pict>
      </w:r>
    </w:p>
    <w:p w14:paraId="0000004F" w14:textId="77777777" w:rsidR="001374C8" w:rsidRDefault="00CB25BC">
      <w:pPr>
        <w:pStyle w:val="Heading3"/>
        <w:keepNext w:val="0"/>
        <w:keepLines w:val="0"/>
        <w:bidi/>
        <w:spacing w:before="280"/>
        <w:rPr>
          <w:rFonts w:ascii="Assistant" w:eastAsia="Assistant" w:hAnsi="Assistant" w:cs="Assistant"/>
          <w:sz w:val="26"/>
          <w:szCs w:val="26"/>
        </w:rPr>
      </w:pPr>
      <w:bookmarkStart w:id="8" w:name="_heading=h.8dyrehkqcvg5" w:colFirst="0" w:colLast="0"/>
      <w:bookmarkEnd w:id="8"/>
      <w:r>
        <w:rPr>
          <w:rFonts w:ascii="Assistant" w:eastAsia="Assistant" w:hAnsi="Assistant" w:cs="Assistant"/>
          <w:sz w:val="26"/>
          <w:szCs w:val="26"/>
          <w:rtl/>
        </w:rPr>
        <w:t>7. شناخت کلاهبرداری های مهاجرتی</w:t>
      </w:r>
    </w:p>
    <w:p w14:paraId="00000050" w14:textId="77777777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مراقب باشید:</w:t>
      </w:r>
    </w:p>
    <w:p w14:paraId="00000051" w14:textId="77777777" w:rsidR="001374C8" w:rsidRDefault="00CB25BC">
      <w:pPr>
        <w:numPr>
          <w:ilvl w:val="0"/>
          <w:numId w:val="1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هر کسی که برای "تضمین" ویزا یا پردازش سریعتر درخواست پرداخت می کند.</w:t>
      </w:r>
    </w:p>
    <w:p w14:paraId="00000052" w14:textId="77777777" w:rsidR="001374C8" w:rsidRDefault="00CB25BC">
      <w:pPr>
        <w:numPr>
          <w:ilvl w:val="0"/>
          <w:numId w:val="1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ایمیل های جعلی یا تماس های تلفنی که ادعا می کنند از IRCC هستند.</w:t>
      </w:r>
    </w:p>
    <w:p w14:paraId="00000053" w14:textId="77777777" w:rsidR="001374C8" w:rsidRDefault="00CB25BC">
      <w:pPr>
        <w:numPr>
          <w:ilvl w:val="0"/>
          <w:numId w:val="1"/>
        </w:numPr>
        <w:bidi/>
        <w:spacing w:after="24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مشاوران مهاجرت بدون مجوز.</w:t>
      </w:r>
    </w:p>
    <w:p w14:paraId="00000054" w14:textId="77777777" w:rsidR="001374C8" w:rsidRDefault="00CB25BC">
      <w:pPr>
        <w:bidi/>
        <w:spacing w:before="240" w:after="240"/>
        <w:rPr>
          <w:rFonts w:ascii="Assistant" w:eastAsia="Assistant" w:hAnsi="Assistant" w:cs="Assistant"/>
          <w:b/>
        </w:rPr>
      </w:pPr>
      <w:r>
        <w:rPr>
          <w:rFonts w:ascii="Assistant" w:eastAsia="Assistant" w:hAnsi="Assistant" w:cs="Assistant"/>
          <w:b/>
          <w:bCs/>
          <w:rtl/>
        </w:rPr>
        <w:t>راهنمایی:</w:t>
      </w:r>
    </w:p>
    <w:p w14:paraId="00000055" w14:textId="77777777" w:rsidR="001374C8" w:rsidRDefault="00CB25BC">
      <w:pPr>
        <w:numPr>
          <w:ilvl w:val="0"/>
          <w:numId w:val="12"/>
        </w:numPr>
        <w:bidi/>
        <w:spacing w:before="240"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بررسی کنید که آیا نماینده در iccrc-crcic.ca مجاز است یا خیر.</w:t>
      </w:r>
    </w:p>
    <w:p w14:paraId="00000056" w14:textId="77777777" w:rsidR="001374C8" w:rsidRDefault="00CB25BC">
      <w:pPr>
        <w:numPr>
          <w:ilvl w:val="0"/>
          <w:numId w:val="12"/>
        </w:numPr>
        <w:bidi/>
        <w:spacing w:after="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همیشه از وب سایت های رسمی IRCC برای برنامه ها استفاده کنید.</w:t>
      </w:r>
    </w:p>
    <w:p w14:paraId="00000057" w14:textId="77777777" w:rsidR="001374C8" w:rsidRDefault="00CB25BC">
      <w:pPr>
        <w:numPr>
          <w:ilvl w:val="0"/>
          <w:numId w:val="12"/>
        </w:numPr>
        <w:bidi/>
        <w:spacing w:after="240"/>
        <w:rPr>
          <w:rFonts w:ascii="Assistant" w:eastAsia="Assistant" w:hAnsi="Assistant" w:cs="Assistant"/>
        </w:rPr>
      </w:pPr>
      <w:r>
        <w:rPr>
          <w:rFonts w:ascii="Assistant" w:eastAsia="Assistant" w:hAnsi="Assistant" w:cs="Assistant"/>
          <w:rtl/>
        </w:rPr>
        <w:t>هرگز اطلاعات شخصی را با منابع ناشناس به اشتراک نگذارید.</w:t>
      </w:r>
    </w:p>
    <w:p w14:paraId="00000058" w14:textId="77777777" w:rsidR="001374C8" w:rsidRDefault="00000000">
      <w:pPr>
        <w:bidi/>
        <w:spacing w:after="0"/>
        <w:rPr>
          <w:rFonts w:ascii="Assistant" w:eastAsia="Assistant" w:hAnsi="Assistant" w:cs="Assistant"/>
          <w:b/>
        </w:rPr>
      </w:pPr>
      <w:r>
        <w:pict w14:anchorId="4921DF60">
          <v:rect id="_x0000_i1032" style="width:0;height:1.5pt" o:hralign="center" o:hrstd="t" o:hr="t" fillcolor="#a0a0a0" stroked="f"/>
        </w:pict>
      </w:r>
    </w:p>
    <w:p w14:paraId="00000059" w14:textId="1C3A2C31" w:rsidR="001374C8" w:rsidRDefault="00CB25BC">
      <w:pPr>
        <w:bidi/>
        <w:spacing w:before="240" w:after="240"/>
        <w:rPr>
          <w:rFonts w:ascii="Assistant" w:eastAsia="Assistant" w:hAnsi="Assistant" w:cs="Assistant"/>
          <w:color w:val="000000"/>
        </w:rPr>
      </w:pPr>
      <w:r>
        <w:rPr>
          <w:rFonts w:ascii="Assistant" w:eastAsia="Assistant" w:hAnsi="Assistant" w:cs="Assistant"/>
          <w:b/>
          <w:bCs/>
          <w:rtl/>
        </w:rPr>
        <w:t>این سند فقط برای اطلاعات عمومی است و جایگزین مشاوره حقوقی نمی شود. برای راهنمایی شخصی، با یک وکیل مهاجرت دارای مجوز یا کلینیک حقوقی جامعه تماس بگیرید.</w:t>
      </w:r>
    </w:p>
    <w:sectPr w:rsidR="001374C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66A"/>
    <w:multiLevelType w:val="multilevel"/>
    <w:tmpl w:val="2D20B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C0C49"/>
    <w:multiLevelType w:val="multilevel"/>
    <w:tmpl w:val="1A440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793911"/>
    <w:multiLevelType w:val="multilevel"/>
    <w:tmpl w:val="1E982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9F5FE8"/>
    <w:multiLevelType w:val="multilevel"/>
    <w:tmpl w:val="194A6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A704F7"/>
    <w:multiLevelType w:val="multilevel"/>
    <w:tmpl w:val="6D76A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6C2D4E"/>
    <w:multiLevelType w:val="multilevel"/>
    <w:tmpl w:val="A978E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790113"/>
    <w:multiLevelType w:val="multilevel"/>
    <w:tmpl w:val="BE4C1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12365E"/>
    <w:multiLevelType w:val="multilevel"/>
    <w:tmpl w:val="D3DAD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C90C18"/>
    <w:multiLevelType w:val="multilevel"/>
    <w:tmpl w:val="2CD08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DA2481"/>
    <w:multiLevelType w:val="multilevel"/>
    <w:tmpl w:val="2F2E7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6A0A77"/>
    <w:multiLevelType w:val="multilevel"/>
    <w:tmpl w:val="523C4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29051D"/>
    <w:multiLevelType w:val="multilevel"/>
    <w:tmpl w:val="AEA6B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D66458"/>
    <w:multiLevelType w:val="multilevel"/>
    <w:tmpl w:val="9210E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8871670">
    <w:abstractNumId w:val="3"/>
  </w:num>
  <w:num w:numId="2" w16cid:durableId="1814789235">
    <w:abstractNumId w:val="1"/>
  </w:num>
  <w:num w:numId="3" w16cid:durableId="1109281566">
    <w:abstractNumId w:val="5"/>
  </w:num>
  <w:num w:numId="4" w16cid:durableId="973484288">
    <w:abstractNumId w:val="11"/>
  </w:num>
  <w:num w:numId="5" w16cid:durableId="1550453234">
    <w:abstractNumId w:val="4"/>
  </w:num>
  <w:num w:numId="6" w16cid:durableId="488595165">
    <w:abstractNumId w:val="2"/>
  </w:num>
  <w:num w:numId="7" w16cid:durableId="320163713">
    <w:abstractNumId w:val="7"/>
  </w:num>
  <w:num w:numId="8" w16cid:durableId="581179926">
    <w:abstractNumId w:val="10"/>
  </w:num>
  <w:num w:numId="9" w16cid:durableId="774055382">
    <w:abstractNumId w:val="0"/>
  </w:num>
  <w:num w:numId="10" w16cid:durableId="1819497632">
    <w:abstractNumId w:val="9"/>
  </w:num>
  <w:num w:numId="11" w16cid:durableId="184096010">
    <w:abstractNumId w:val="8"/>
  </w:num>
  <w:num w:numId="12" w16cid:durableId="2078476282">
    <w:abstractNumId w:val="6"/>
  </w:num>
  <w:num w:numId="13" w16cid:durableId="1104225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C8"/>
    <w:rsid w:val="001374C8"/>
    <w:rsid w:val="00CB25BC"/>
    <w:rsid w:val="00F7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E0F9"/>
  <w15:docId w15:val="{D9599876-341E-4CB7-99BD-6DB08F4D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b/>
      <w:sz w:val="32"/>
      <w:szCs w:val="3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Aptos" w:hAnsi="Aptos" w:cs="Aptos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F725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efugeeclaim.ca/en/ready-tours/hearing-ready-tour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myrefugeeclaim.ca/en/ready-tours/hearing-ready-tou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fUukSklpujAukqHZvQEA5YzAQ==">CgMxLjAyDmguZnJrMnRueG82M3dpMg5oLnBsdTlremsxcmJsaTIOaC44eTA5cWszNWsyczgyDmguMXVtdDB3dGh1dmh3Mg5oLmM3YjlwMTRiaHJhMjIOaC5xZTVudWpzZXlmeTEyDmguOWhyanIybng3MWxyMg5oLnFjOXh4M2piaG1rYTIOaC44ZHlyZWhrcWN2ZzU4AHIhMTRoeE8tRktkTks3QTdEWktfZFdEZlEtaGJIMEFWUVM1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6F22F0-7DCC-44D2-8A46-CB40665D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771</Words>
  <Characters>4396</Characters>
  <Application>Microsoft Office Word</Application>
  <DocSecurity>0</DocSecurity>
  <Lines>36</Lines>
  <Paragraphs>10</Paragraphs>
  <ScaleCrop>false</ScaleCrop>
  <Company>City of Hamilton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Araf, Mohammad</dc:creator>
  <cp:lastModifiedBy>Mohammad Araf</cp:lastModifiedBy>
  <cp:revision>1</cp:revision>
  <dcterms:created xsi:type="dcterms:W3CDTF">2025-10-28T19:15:00Z</dcterms:created>
  <dcterms:modified xsi:type="dcterms:W3CDTF">2025-10-28T20:17:00Z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7540a2d2-9cee-4e7c-bcb5-1ad1b75776c4</vt:lpwstr>
  </property>
</Properties>
</file>